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3FCA4" w14:textId="52A6A222" w:rsidR="00C02493" w:rsidRPr="00F67A8C" w:rsidRDefault="00C02493" w:rsidP="00D34159">
      <w:pPr>
        <w:tabs>
          <w:tab w:val="left" w:pos="8280"/>
        </w:tabs>
        <w:overflowPunct/>
        <w:autoSpaceDE/>
        <w:autoSpaceDN/>
        <w:adjustRightInd/>
        <w:spacing w:before="0" w:afterLines="20" w:after="48"/>
        <w:jc w:val="left"/>
        <w:textAlignment w:val="auto"/>
        <w:rPr>
          <w:rStyle w:val="a2"/>
          <w:rFonts w:ascii="Arial" w:eastAsia="SimSun" w:hAnsi="Arial" w:cs="Arial"/>
        </w:rPr>
      </w:pPr>
      <w:r w:rsidRPr="00F67A8C">
        <w:rPr>
          <w:rStyle w:val="a2"/>
          <w:rFonts w:ascii="Arial" w:eastAsia="SimSun" w:hAnsi="Arial" w:cs="Arial"/>
        </w:rPr>
        <w:t>3GPP TSG-RAN WG4 Meeting #</w:t>
      </w:r>
      <w:r w:rsidR="004454FF" w:rsidRPr="00F67A8C">
        <w:rPr>
          <w:rStyle w:val="a2"/>
          <w:rFonts w:ascii="Arial" w:eastAsia="SimSun" w:hAnsi="Arial" w:cs="Arial" w:hint="eastAsia"/>
        </w:rPr>
        <w:t>11</w:t>
      </w:r>
      <w:r w:rsidR="00C90C42" w:rsidRPr="00F67A8C">
        <w:rPr>
          <w:rStyle w:val="a2"/>
          <w:rFonts w:ascii="Arial" w:eastAsia="SimSun" w:hAnsi="Arial" w:cs="Arial" w:hint="eastAsia"/>
        </w:rPr>
        <w:t>6</w:t>
      </w:r>
      <w:r w:rsidR="00EE195C" w:rsidRPr="00F67A8C">
        <w:rPr>
          <w:rStyle w:val="a2"/>
          <w:rFonts w:ascii="Arial" w:eastAsia="SimSun" w:hAnsi="Arial" w:cs="Arial" w:hint="eastAsia"/>
        </w:rPr>
        <w:t>-bis</w:t>
      </w:r>
      <w:r w:rsidRPr="00F67A8C">
        <w:rPr>
          <w:rStyle w:val="a2"/>
          <w:rFonts w:ascii="Arial" w:eastAsia="SimSun" w:hAnsi="Arial" w:cs="Arial" w:hint="eastAsia"/>
        </w:rPr>
        <w:tab/>
      </w:r>
      <w:r w:rsidR="00235661" w:rsidRPr="00F67A8C">
        <w:rPr>
          <w:rStyle w:val="a2"/>
          <w:rFonts w:ascii="Arial" w:eastAsia="SimSun" w:hAnsi="Arial" w:cs="Arial"/>
        </w:rPr>
        <w:t>R4-</w:t>
      </w:r>
      <w:r w:rsidR="00194BE4" w:rsidRPr="00F67A8C">
        <w:rPr>
          <w:rStyle w:val="a2"/>
          <w:rFonts w:ascii="Arial" w:eastAsia="SimSun" w:hAnsi="Arial" w:cs="Arial"/>
        </w:rPr>
        <w:t>2</w:t>
      </w:r>
      <w:r w:rsidR="00194BE4">
        <w:rPr>
          <w:rStyle w:val="a2"/>
          <w:rFonts w:ascii="Arial" w:eastAsia="SimSun" w:hAnsi="Arial" w:cs="Arial"/>
        </w:rPr>
        <w:t>513164</w:t>
      </w:r>
    </w:p>
    <w:p w14:paraId="7A1FF8D1" w14:textId="77777777" w:rsidR="00C90C42" w:rsidRPr="00F67A8C" w:rsidRDefault="00A27966" w:rsidP="00C90C42">
      <w:pPr>
        <w:pStyle w:val="CRCoverPage"/>
        <w:outlineLvl w:val="0"/>
        <w:rPr>
          <w:rStyle w:val="a2"/>
          <w:bCs w:val="0"/>
          <w:lang w:eastAsia="zh-CN"/>
        </w:rPr>
      </w:pPr>
      <w:bookmarkStart w:id="0" w:name="Title"/>
      <w:bookmarkEnd w:id="0"/>
      <w:r>
        <w:rPr>
          <w:b/>
          <w:sz w:val="24"/>
          <w:lang w:eastAsia="zh-CN"/>
        </w:rPr>
        <w:t>Prague</w:t>
      </w:r>
      <w:r w:rsidR="00420273" w:rsidRPr="00F67A8C">
        <w:rPr>
          <w:b/>
          <w:sz w:val="24"/>
          <w:lang w:eastAsia="zh-CN"/>
        </w:rPr>
        <w:t>, CZ</w:t>
      </w:r>
      <w:r w:rsidR="00C90C42" w:rsidRPr="00F67A8C">
        <w:rPr>
          <w:b/>
          <w:sz w:val="24"/>
          <w:lang w:eastAsia="zh-CN"/>
        </w:rPr>
        <w:t xml:space="preserve">, </w:t>
      </w:r>
      <w:r w:rsidR="00420273" w:rsidRPr="00F67A8C">
        <w:rPr>
          <w:rFonts w:hint="eastAsia"/>
          <w:b/>
          <w:sz w:val="24"/>
          <w:lang w:eastAsia="zh-CN"/>
        </w:rPr>
        <w:t>13</w:t>
      </w:r>
      <w:r w:rsidR="00C90C42" w:rsidRPr="00F67A8C">
        <w:rPr>
          <w:b/>
          <w:sz w:val="24"/>
          <w:vertAlign w:val="superscript"/>
          <w:lang w:eastAsia="zh-CN"/>
        </w:rPr>
        <w:t>th</w:t>
      </w:r>
      <w:r w:rsidR="00C90C42" w:rsidRPr="00F67A8C">
        <w:rPr>
          <w:b/>
          <w:sz w:val="24"/>
          <w:lang w:eastAsia="zh-CN"/>
        </w:rPr>
        <w:t xml:space="preserve"> – </w:t>
      </w:r>
      <w:r w:rsidR="00420273" w:rsidRPr="00F67A8C">
        <w:rPr>
          <w:rFonts w:hint="eastAsia"/>
          <w:b/>
          <w:sz w:val="24"/>
          <w:lang w:eastAsia="zh-CN"/>
        </w:rPr>
        <w:t>17</w:t>
      </w:r>
      <w:r w:rsidR="00C90C42" w:rsidRPr="00F67A8C">
        <w:rPr>
          <w:b/>
          <w:sz w:val="24"/>
          <w:vertAlign w:val="superscript"/>
          <w:lang w:eastAsia="zh-CN"/>
        </w:rPr>
        <w:t>th</w:t>
      </w:r>
      <w:r w:rsidR="00C90C42" w:rsidRPr="00F67A8C">
        <w:rPr>
          <w:b/>
          <w:sz w:val="24"/>
          <w:lang w:eastAsia="zh-CN"/>
        </w:rPr>
        <w:t xml:space="preserve"> </w:t>
      </w:r>
      <w:r w:rsidR="00420273" w:rsidRPr="00F67A8C">
        <w:rPr>
          <w:rFonts w:hint="eastAsia"/>
          <w:b/>
          <w:sz w:val="24"/>
          <w:lang w:eastAsia="zh-CN"/>
        </w:rPr>
        <w:t>Oct</w:t>
      </w:r>
      <w:r w:rsidR="00C90C42" w:rsidRPr="00F67A8C">
        <w:rPr>
          <w:b/>
          <w:sz w:val="24"/>
          <w:lang w:eastAsia="zh-CN"/>
        </w:rPr>
        <w:t>, 2025</w:t>
      </w:r>
    </w:p>
    <w:p w14:paraId="37995094" w14:textId="77777777" w:rsidR="004E387A" w:rsidRPr="00F67A8C" w:rsidRDefault="004E387A" w:rsidP="00F81059">
      <w:pPr>
        <w:pStyle w:val="a3"/>
        <w:spacing w:before="120" w:afterLines="50" w:after="120"/>
        <w:ind w:left="2270" w:hangingChars="942" w:hanging="2270"/>
        <w:jc w:val="left"/>
      </w:pPr>
    </w:p>
    <w:p w14:paraId="0FB511EA" w14:textId="77777777" w:rsidR="00A63EF1" w:rsidRPr="00F67A8C" w:rsidRDefault="00A63EF1" w:rsidP="00F81059">
      <w:pPr>
        <w:pStyle w:val="a3"/>
        <w:spacing w:before="0" w:after="0" w:line="360" w:lineRule="auto"/>
        <w:jc w:val="left"/>
        <w:rPr>
          <w:rFonts w:ascii="Arial" w:hAnsi="Arial" w:cs="Arial"/>
        </w:rPr>
      </w:pPr>
      <w:r w:rsidRPr="00F67A8C">
        <w:rPr>
          <w:rFonts w:ascii="Arial" w:hAnsi="Arial" w:cs="Arial"/>
        </w:rPr>
        <w:t xml:space="preserve">Title: </w:t>
      </w:r>
      <w:r w:rsidRPr="00F67A8C">
        <w:rPr>
          <w:rFonts w:ascii="Arial" w:hAnsi="Arial" w:cs="Arial"/>
          <w:b w:val="0"/>
        </w:rPr>
        <w:tab/>
      </w:r>
      <w:r w:rsidR="001D3D28" w:rsidRPr="00F67A8C">
        <w:rPr>
          <w:rFonts w:ascii="Arial" w:hAnsi="Arial" w:cs="Arial"/>
          <w:b w:val="0"/>
        </w:rPr>
        <w:t xml:space="preserve">Discussion on </w:t>
      </w:r>
      <w:r w:rsidR="00A27966">
        <w:rPr>
          <w:rFonts w:ascii="Arial" w:hAnsi="Arial" w:cs="Arial" w:hint="eastAsia"/>
          <w:b w:val="0"/>
        </w:rPr>
        <w:t>demodulation</w:t>
      </w:r>
      <w:r w:rsidR="00A27966" w:rsidRPr="00F67A8C">
        <w:rPr>
          <w:rFonts w:ascii="Arial" w:hAnsi="Arial" w:cs="Arial" w:hint="eastAsia"/>
          <w:b w:val="0"/>
        </w:rPr>
        <w:t xml:space="preserve"> </w:t>
      </w:r>
      <w:r w:rsidR="00844A91" w:rsidRPr="00F67A8C">
        <w:rPr>
          <w:rFonts w:ascii="Arial" w:hAnsi="Arial" w:cs="Arial" w:hint="eastAsia"/>
          <w:b w:val="0"/>
        </w:rPr>
        <w:t xml:space="preserve">aspects </w:t>
      </w:r>
      <w:r w:rsidR="001D3D28" w:rsidRPr="00F67A8C">
        <w:rPr>
          <w:rFonts w:ascii="Arial" w:hAnsi="Arial" w:cs="Arial"/>
          <w:b w:val="0"/>
        </w:rPr>
        <w:t xml:space="preserve">for </w:t>
      </w:r>
      <w:r w:rsidR="00844A91" w:rsidRPr="00F67A8C">
        <w:rPr>
          <w:rFonts w:ascii="Arial" w:hAnsi="Arial" w:cs="Arial" w:hint="eastAsia"/>
          <w:b w:val="0"/>
        </w:rPr>
        <w:t xml:space="preserve">6G </w:t>
      </w:r>
    </w:p>
    <w:p w14:paraId="307CF0CF" w14:textId="77777777" w:rsidR="00C34497" w:rsidRPr="00F67A8C" w:rsidRDefault="00C34497" w:rsidP="00F81059">
      <w:pPr>
        <w:pStyle w:val="a3"/>
        <w:spacing w:before="0" w:after="0" w:line="360" w:lineRule="auto"/>
        <w:jc w:val="left"/>
        <w:rPr>
          <w:rFonts w:ascii="Arial" w:hAnsi="Arial" w:cs="Arial"/>
        </w:rPr>
      </w:pPr>
      <w:r w:rsidRPr="00F67A8C">
        <w:rPr>
          <w:rFonts w:ascii="Arial" w:hAnsi="Arial" w:cs="Arial"/>
        </w:rPr>
        <w:t xml:space="preserve">Source: </w:t>
      </w:r>
      <w:r w:rsidRPr="00F67A8C">
        <w:rPr>
          <w:rFonts w:ascii="Arial" w:hAnsi="Arial" w:cs="Arial"/>
        </w:rPr>
        <w:tab/>
      </w:r>
      <w:r w:rsidRPr="00F67A8C">
        <w:rPr>
          <w:rFonts w:ascii="Arial" w:hAnsi="Arial" w:cs="Arial" w:hint="eastAsia"/>
          <w:b w:val="0"/>
        </w:rPr>
        <w:t>CATT</w:t>
      </w:r>
    </w:p>
    <w:p w14:paraId="442F14E2" w14:textId="77777777" w:rsidR="00C34497" w:rsidRPr="00F67A8C" w:rsidRDefault="00C34497" w:rsidP="00F81059">
      <w:pPr>
        <w:pStyle w:val="a3"/>
        <w:spacing w:before="0" w:after="0" w:line="360" w:lineRule="auto"/>
        <w:jc w:val="left"/>
        <w:rPr>
          <w:rFonts w:ascii="Arial" w:hAnsi="Arial" w:cs="Arial"/>
        </w:rPr>
      </w:pPr>
      <w:r w:rsidRPr="00F67A8C">
        <w:rPr>
          <w:rFonts w:ascii="Arial" w:hAnsi="Arial" w:cs="Arial"/>
        </w:rPr>
        <w:t>Agenda item:</w:t>
      </w:r>
      <w:r w:rsidRPr="00F67A8C">
        <w:rPr>
          <w:rFonts w:ascii="Arial" w:hAnsi="Arial" w:cs="Arial"/>
          <w:b w:val="0"/>
        </w:rPr>
        <w:tab/>
      </w:r>
      <w:r w:rsidR="00F03478" w:rsidRPr="00F67A8C">
        <w:rPr>
          <w:rFonts w:ascii="Arial" w:hAnsi="Arial" w:cs="Arial" w:hint="eastAsia"/>
          <w:b w:val="0"/>
        </w:rPr>
        <w:t>8.</w:t>
      </w:r>
      <w:r w:rsidR="00A27966">
        <w:rPr>
          <w:rFonts w:ascii="Arial" w:hAnsi="Arial" w:cs="Arial" w:hint="eastAsia"/>
          <w:b w:val="0"/>
        </w:rPr>
        <w:t>8</w:t>
      </w:r>
    </w:p>
    <w:p w14:paraId="5D40FA37" w14:textId="77777777" w:rsidR="00C34497" w:rsidRPr="00F67A8C" w:rsidRDefault="00C34497" w:rsidP="00F81059">
      <w:pPr>
        <w:pStyle w:val="a3"/>
        <w:spacing w:before="0" w:after="0" w:line="360" w:lineRule="auto"/>
        <w:jc w:val="left"/>
        <w:rPr>
          <w:rFonts w:ascii="Arial" w:hAnsi="Arial" w:cs="Arial"/>
          <w:b w:val="0"/>
        </w:rPr>
      </w:pPr>
      <w:r w:rsidRPr="00F67A8C">
        <w:rPr>
          <w:rFonts w:ascii="Arial" w:hAnsi="Arial" w:cs="Arial"/>
        </w:rPr>
        <w:t>Document for:</w:t>
      </w:r>
      <w:r w:rsidRPr="00F67A8C">
        <w:rPr>
          <w:rFonts w:ascii="Arial" w:hAnsi="Arial" w:cs="Arial"/>
          <w:b w:val="0"/>
        </w:rPr>
        <w:tab/>
      </w:r>
      <w:bookmarkStart w:id="1" w:name="DocumentFor"/>
      <w:bookmarkEnd w:id="1"/>
      <w:r w:rsidR="00141649" w:rsidRPr="00F67A8C">
        <w:rPr>
          <w:rFonts w:ascii="Arial" w:hAnsi="Arial" w:cs="Arial" w:hint="eastAsia"/>
          <w:b w:val="0"/>
        </w:rPr>
        <w:t>Discussion</w:t>
      </w:r>
    </w:p>
    <w:p w14:paraId="20CC0133" w14:textId="77777777" w:rsidR="004D369A" w:rsidRPr="00F67A8C" w:rsidRDefault="00752C60" w:rsidP="00F81059">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67A8C">
        <w:t>Introduction</w:t>
      </w:r>
    </w:p>
    <w:p w14:paraId="4D56C69C" w14:textId="77777777" w:rsidR="00EF4749" w:rsidRDefault="0014120B" w:rsidP="00AB392B">
      <w:pPr>
        <w:spacing w:before="0" w:after="120"/>
        <w:jc w:val="left"/>
      </w:pPr>
      <w:r w:rsidRPr="00F67A8C">
        <w:t xml:space="preserve">The study </w:t>
      </w:r>
      <w:r w:rsidRPr="00F67A8C">
        <w:rPr>
          <w:rFonts w:hint="eastAsia"/>
        </w:rPr>
        <w:t xml:space="preserve">for </w:t>
      </w:r>
      <w:r w:rsidRPr="00F67A8C">
        <w:t>6G Radio Access Technology</w:t>
      </w:r>
      <w:r w:rsidR="00D5026B">
        <w:rPr>
          <w:rFonts w:hint="eastAsia"/>
        </w:rPr>
        <w:t>[2]</w:t>
      </w:r>
      <w:r w:rsidRPr="00F67A8C">
        <w:rPr>
          <w:rFonts w:hint="eastAsia"/>
        </w:rPr>
        <w:t xml:space="preserve"> </w:t>
      </w:r>
      <w:r w:rsidRPr="00F67A8C">
        <w:t>aims to develop one non-backward compatible radio access technology</w:t>
      </w:r>
      <w:r w:rsidRPr="00F67A8C">
        <w:rPr>
          <w:rFonts w:hint="eastAsia"/>
        </w:rPr>
        <w:t xml:space="preserve">, and the </w:t>
      </w:r>
      <w:r w:rsidRPr="00F67A8C">
        <w:t>motivation is deeply rooted in the growing demands and technological evolution expected in the coming decade.</w:t>
      </w:r>
    </w:p>
    <w:p w14:paraId="150E3AA6" w14:textId="77777777" w:rsidR="0014120B" w:rsidRPr="00F67A8C" w:rsidRDefault="005C1421" w:rsidP="00AB392B">
      <w:pPr>
        <w:spacing w:before="0" w:after="120"/>
        <w:jc w:val="left"/>
      </w:pPr>
      <w:r>
        <w:rPr>
          <w:rFonts w:hint="eastAsia"/>
        </w:rPr>
        <w:t xml:space="preserve">In this contribution, we provide our initially views on 6G </w:t>
      </w:r>
      <w:r>
        <w:t>demodulation</w:t>
      </w:r>
      <w:r>
        <w:rPr>
          <w:rFonts w:hint="eastAsia"/>
        </w:rPr>
        <w:t xml:space="preserve"> study.</w:t>
      </w:r>
    </w:p>
    <w:p w14:paraId="5DEC9BF7" w14:textId="77777777" w:rsidR="004B3EE8" w:rsidRPr="00F67A8C" w:rsidRDefault="004B3EE8" w:rsidP="00F81059">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67A8C">
        <w:rPr>
          <w:rFonts w:hint="eastAsia"/>
        </w:rPr>
        <w:t>Discussion</w:t>
      </w:r>
    </w:p>
    <w:p w14:paraId="59282C45" w14:textId="77777777" w:rsidR="000B61EC" w:rsidRDefault="000B61EC" w:rsidP="000B61EC">
      <w:pPr>
        <w:jc w:val="left"/>
      </w:pPr>
      <w:r>
        <w:rPr>
          <w:rFonts w:hint="eastAsia"/>
        </w:rPr>
        <w:t xml:space="preserve">As per </w:t>
      </w:r>
      <w:r>
        <w:t>RAN4 6G Plan and Meeting</w:t>
      </w:r>
      <w:r>
        <w:rPr>
          <w:rFonts w:hint="eastAsia"/>
        </w:rPr>
        <w:t xml:space="preserve"> </w:t>
      </w:r>
      <w:r>
        <w:t>Arrangement</w:t>
      </w:r>
      <w:r>
        <w:rPr>
          <w:rFonts w:hint="eastAsia"/>
        </w:rPr>
        <w:t>[1], the remaining issues concerning 6G demodulation as</w:t>
      </w:r>
      <w:r w:rsidR="00BD7C12">
        <w:rPr>
          <w:rFonts w:hint="eastAsia"/>
        </w:rPr>
        <w:t>pect are copied as below:</w:t>
      </w:r>
    </w:p>
    <w:tbl>
      <w:tblPr>
        <w:tblStyle w:val="TableGrid"/>
        <w:tblW w:w="0" w:type="auto"/>
        <w:tblLook w:val="04A0" w:firstRow="1" w:lastRow="0" w:firstColumn="1" w:lastColumn="0" w:noHBand="0" w:noVBand="1"/>
      </w:tblPr>
      <w:tblGrid>
        <w:gridCol w:w="9855"/>
      </w:tblGrid>
      <w:tr w:rsidR="00BD7C12" w14:paraId="7DECE9B6" w14:textId="77777777" w:rsidTr="00BD7C12">
        <w:tc>
          <w:tcPr>
            <w:tcW w:w="9855" w:type="dxa"/>
          </w:tcPr>
          <w:p w14:paraId="75372F3A" w14:textId="77777777" w:rsidR="00663794" w:rsidRDefault="00663794" w:rsidP="000B61EC">
            <w:pPr>
              <w:jc w:val="left"/>
              <w:rPr>
                <w:rFonts w:eastAsiaTheme="minorEastAsia"/>
              </w:rPr>
            </w:pPr>
            <w:r>
              <w:rPr>
                <w:noProof/>
                <w:lang w:val="en-US"/>
              </w:rPr>
              <w:drawing>
                <wp:inline distT="0" distB="0" distL="0" distR="0" wp14:anchorId="7454E2DC" wp14:editId="778FF8F2">
                  <wp:extent cx="5532783" cy="1761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532864" cy="176105"/>
                          </a:xfrm>
                          <a:prstGeom prst="rect">
                            <a:avLst/>
                          </a:prstGeom>
                        </pic:spPr>
                      </pic:pic>
                    </a:graphicData>
                  </a:graphic>
                </wp:inline>
              </w:drawing>
            </w:r>
          </w:p>
          <w:p w14:paraId="611BADF1" w14:textId="77777777" w:rsidR="00BD7C12" w:rsidRDefault="00BD7C12" w:rsidP="000B61EC">
            <w:pPr>
              <w:jc w:val="left"/>
            </w:pPr>
            <w:r>
              <w:rPr>
                <w:noProof/>
                <w:lang w:val="en-US"/>
              </w:rPr>
              <w:drawing>
                <wp:inline distT="0" distB="0" distL="0" distR="0" wp14:anchorId="694E52D3" wp14:editId="7CCC4CAE">
                  <wp:extent cx="5532783" cy="287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535289" cy="287655"/>
                          </a:xfrm>
                          <a:prstGeom prst="rect">
                            <a:avLst/>
                          </a:prstGeom>
                        </pic:spPr>
                      </pic:pic>
                    </a:graphicData>
                  </a:graphic>
                </wp:inline>
              </w:drawing>
            </w:r>
          </w:p>
        </w:tc>
      </w:tr>
    </w:tbl>
    <w:p w14:paraId="04CEF24B" w14:textId="77777777" w:rsidR="00C7440D" w:rsidRDefault="00C7440D" w:rsidP="00155D1C">
      <w:pPr>
        <w:jc w:val="left"/>
      </w:pPr>
      <w:r>
        <w:rPr>
          <w:rFonts w:hint="eastAsia"/>
        </w:rPr>
        <w:t>The demodulation performance requirements</w:t>
      </w:r>
      <w:r w:rsidR="00C77CB8">
        <w:rPr>
          <w:rFonts w:hint="eastAsia"/>
        </w:rPr>
        <w:t xml:space="preserve"> </w:t>
      </w:r>
      <w:r w:rsidR="00465A13">
        <w:rPr>
          <w:rFonts w:hint="eastAsia"/>
        </w:rPr>
        <w:t>are</w:t>
      </w:r>
      <w:r w:rsidR="00C77CB8">
        <w:rPr>
          <w:rFonts w:hint="eastAsia"/>
        </w:rPr>
        <w:t xml:space="preserve"> to</w:t>
      </w:r>
      <w:r>
        <w:rPr>
          <w:rFonts w:hint="eastAsia"/>
        </w:rPr>
        <w:t xml:space="preserve"> specify the abi</w:t>
      </w:r>
      <w:r w:rsidR="005146E1">
        <w:rPr>
          <w:rFonts w:hint="eastAsia"/>
        </w:rPr>
        <w:t xml:space="preserve">lity of BS, UE etc. </w:t>
      </w:r>
      <w:r w:rsidR="005F5CD5">
        <w:rPr>
          <w:rFonts w:hint="eastAsia"/>
        </w:rPr>
        <w:t xml:space="preserve">to correctly demodulate signals in various </w:t>
      </w:r>
      <w:r w:rsidR="005F5CD5">
        <w:t>conditions</w:t>
      </w:r>
      <w:r w:rsidR="005F5CD5">
        <w:rPr>
          <w:rFonts w:hint="eastAsia"/>
        </w:rPr>
        <w:t xml:space="preserve"> and configurations</w:t>
      </w:r>
      <w:r w:rsidR="00DB1E86">
        <w:rPr>
          <w:rFonts w:hint="eastAsia"/>
        </w:rPr>
        <w:t>.</w:t>
      </w:r>
    </w:p>
    <w:p w14:paraId="1231CE70" w14:textId="77777777" w:rsidR="002437FA" w:rsidRDefault="002437FA" w:rsidP="00155D1C">
      <w:pPr>
        <w:jc w:val="left"/>
      </w:pPr>
    </w:p>
    <w:p w14:paraId="1BC95217" w14:textId="77777777" w:rsidR="00723BBF" w:rsidRPr="00417C0E" w:rsidRDefault="00BB6077" w:rsidP="00417C0E">
      <w:pPr>
        <w:pStyle w:val="Heading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Pr>
          <w:rFonts w:ascii="Times New Roman" w:eastAsiaTheme="minorEastAsia" w:hAnsi="Times New Roman" w:hint="eastAsia"/>
          <w:b/>
          <w:bCs/>
          <w:sz w:val="22"/>
          <w:szCs w:val="21"/>
        </w:rPr>
        <w:t xml:space="preserve">2.1 </w:t>
      </w:r>
      <w:r w:rsidR="002437FA" w:rsidRPr="00417C0E">
        <w:rPr>
          <w:rFonts w:ascii="Times New Roman" w:eastAsiaTheme="minorEastAsia" w:hAnsi="Times New Roman" w:hint="eastAsia"/>
          <w:b/>
          <w:bCs/>
          <w:sz w:val="22"/>
          <w:szCs w:val="21"/>
        </w:rPr>
        <w:t xml:space="preserve">Other </w:t>
      </w:r>
      <w:r w:rsidR="00723BBF" w:rsidRPr="00417C0E">
        <w:rPr>
          <w:rFonts w:ascii="Times New Roman" w:eastAsiaTheme="minorEastAsia" w:hAnsi="Times New Roman" w:hint="eastAsia"/>
          <w:b/>
          <w:bCs/>
          <w:sz w:val="22"/>
          <w:szCs w:val="21"/>
        </w:rPr>
        <w:t>PHY signal/channel/procedure related demod</w:t>
      </w:r>
    </w:p>
    <w:p w14:paraId="155F0710" w14:textId="77777777" w:rsidR="00DB1E86" w:rsidRDefault="00671DBD" w:rsidP="00155D1C">
      <w:pPr>
        <w:jc w:val="left"/>
      </w:pPr>
      <w:r>
        <w:rPr>
          <w:rFonts w:hint="eastAsia"/>
        </w:rPr>
        <w:t xml:space="preserve">The </w:t>
      </w:r>
      <w:r>
        <w:t>“</w:t>
      </w:r>
      <w:r>
        <w:rPr>
          <w:rFonts w:hint="eastAsia"/>
        </w:rPr>
        <w:t>signal</w:t>
      </w:r>
      <w:r>
        <w:t>”</w:t>
      </w:r>
      <w:r>
        <w:rPr>
          <w:rFonts w:hint="eastAsia"/>
        </w:rPr>
        <w:t xml:space="preserve"> to </w:t>
      </w:r>
      <w:r>
        <w:t>demodulate</w:t>
      </w:r>
      <w:r>
        <w:rPr>
          <w:rFonts w:hint="eastAsia"/>
        </w:rPr>
        <w:t xml:space="preserve"> is dependent on PHY signa</w:t>
      </w:r>
      <w:r w:rsidR="00723BBF">
        <w:rPr>
          <w:rFonts w:hint="eastAsia"/>
        </w:rPr>
        <w:t>l/channel/procedure for 6G</w:t>
      </w:r>
      <w:r w:rsidR="001E147F">
        <w:rPr>
          <w:rFonts w:hint="eastAsia"/>
        </w:rPr>
        <w:t>.</w:t>
      </w:r>
      <w:r w:rsidR="001A2D62">
        <w:rPr>
          <w:rFonts w:hint="eastAsia"/>
        </w:rPr>
        <w:t xml:space="preserve"> </w:t>
      </w:r>
      <w:r w:rsidR="001E147F">
        <w:rPr>
          <w:rFonts w:hint="eastAsia"/>
        </w:rPr>
        <w:t>S</w:t>
      </w:r>
      <w:r w:rsidR="001A2D62">
        <w:rPr>
          <w:rFonts w:hint="eastAsia"/>
        </w:rPr>
        <w:t>ince the</w:t>
      </w:r>
      <w:r w:rsidR="002437FA">
        <w:rPr>
          <w:rFonts w:hint="eastAsia"/>
        </w:rPr>
        <w:t xml:space="preserve"> </w:t>
      </w:r>
      <w:r w:rsidR="002666CA">
        <w:rPr>
          <w:rFonts w:hint="eastAsia"/>
        </w:rPr>
        <w:t xml:space="preserve">ISAC is 6G vision, for </w:t>
      </w:r>
      <w:r w:rsidR="00435099">
        <w:rPr>
          <w:rFonts w:hint="eastAsia"/>
        </w:rPr>
        <w:t>ISAC</w:t>
      </w:r>
      <w:r w:rsidR="0041200E">
        <w:rPr>
          <w:rFonts w:hint="eastAsia"/>
        </w:rPr>
        <w:t xml:space="preserve"> </w:t>
      </w:r>
      <w:r w:rsidR="002666CA">
        <w:rPr>
          <w:rFonts w:hint="eastAsia"/>
        </w:rPr>
        <w:t>BS</w:t>
      </w:r>
      <w:r w:rsidR="0041200E">
        <w:rPr>
          <w:rFonts w:hint="eastAsia"/>
        </w:rPr>
        <w:t>, the physical layer must demodulate not only</w:t>
      </w:r>
      <w:r w:rsidR="001A2D62">
        <w:rPr>
          <w:rFonts w:hint="eastAsia"/>
        </w:rPr>
        <w:t xml:space="preserve"> </w:t>
      </w:r>
      <w:r w:rsidR="001A2D62">
        <w:t>communication</w:t>
      </w:r>
      <w:r w:rsidR="001A2D62">
        <w:rPr>
          <w:rFonts w:hint="eastAsia"/>
        </w:rPr>
        <w:t xml:space="preserve"> signals but also signals reflected from </w:t>
      </w:r>
      <w:r w:rsidR="001A2D62">
        <w:t>environmental</w:t>
      </w:r>
      <w:r w:rsidR="001A2D62">
        <w:rPr>
          <w:rFonts w:hint="eastAsia"/>
        </w:rPr>
        <w:t xml:space="preserve"> objects for perception and positioning. </w:t>
      </w:r>
      <w:r w:rsidR="00110FAE">
        <w:rPr>
          <w:rFonts w:hint="eastAsia"/>
        </w:rPr>
        <w:t xml:space="preserve">This will generate entirely new </w:t>
      </w:r>
      <w:r w:rsidR="00110FAE">
        <w:t>“</w:t>
      </w:r>
      <w:r w:rsidR="00110FAE">
        <w:rPr>
          <w:rFonts w:hint="eastAsia"/>
        </w:rPr>
        <w:t>sensing reference signals</w:t>
      </w:r>
      <w:r w:rsidR="00110FAE">
        <w:t>”</w:t>
      </w:r>
      <w:r w:rsidR="00110FAE">
        <w:rPr>
          <w:rFonts w:hint="eastAsia"/>
        </w:rPr>
        <w:t xml:space="preserve"> and corresponding demodulation process. </w:t>
      </w:r>
      <w:r w:rsidR="00110FAE">
        <w:t>S</w:t>
      </w:r>
      <w:r w:rsidR="00110FAE">
        <w:rPr>
          <w:rFonts w:hint="eastAsia"/>
        </w:rPr>
        <w:t xml:space="preserve">o RAN4 </w:t>
      </w:r>
      <w:r w:rsidR="00552704">
        <w:rPr>
          <w:rFonts w:hint="eastAsia"/>
        </w:rPr>
        <w:t>may</w:t>
      </w:r>
      <w:r w:rsidR="00110FAE">
        <w:rPr>
          <w:rFonts w:hint="eastAsia"/>
        </w:rPr>
        <w:t xml:space="preserve"> </w:t>
      </w:r>
      <w:r w:rsidR="00552704">
        <w:rPr>
          <w:rFonts w:hint="eastAsia"/>
        </w:rPr>
        <w:t>study</w:t>
      </w:r>
      <w:r w:rsidR="008D5952">
        <w:rPr>
          <w:rFonts w:hint="eastAsia"/>
        </w:rPr>
        <w:t xml:space="preserve"> the demodulation for</w:t>
      </w:r>
      <w:r w:rsidR="00A83E28">
        <w:rPr>
          <w:rFonts w:hint="eastAsia"/>
        </w:rPr>
        <w:t xml:space="preserve"> </w:t>
      </w:r>
      <w:r w:rsidR="008D5952">
        <w:rPr>
          <w:rFonts w:hint="eastAsia"/>
        </w:rPr>
        <w:t>ISAC</w:t>
      </w:r>
      <w:r w:rsidR="00A83E28">
        <w:rPr>
          <w:rFonts w:hint="eastAsia"/>
        </w:rPr>
        <w:t xml:space="preserve"> for 6G</w:t>
      </w:r>
      <w:r w:rsidR="008D5952">
        <w:rPr>
          <w:rFonts w:hint="eastAsia"/>
        </w:rPr>
        <w:t>.</w:t>
      </w:r>
    </w:p>
    <w:p w14:paraId="799EA7F5" w14:textId="77777777" w:rsidR="008D5952" w:rsidRPr="00417C0E" w:rsidRDefault="008D5952" w:rsidP="00155D1C">
      <w:pPr>
        <w:jc w:val="left"/>
        <w:rPr>
          <w:b/>
        </w:rPr>
      </w:pPr>
      <w:r w:rsidRPr="00417C0E">
        <w:rPr>
          <w:rFonts w:hint="eastAsia"/>
          <w:b/>
        </w:rPr>
        <w:t>Proposal 1: RAN4</w:t>
      </w:r>
      <w:r w:rsidR="00552704" w:rsidRPr="00417C0E">
        <w:rPr>
          <w:rFonts w:hint="eastAsia"/>
          <w:b/>
        </w:rPr>
        <w:t xml:space="preserve"> to study the demodulation for ISAC</w:t>
      </w:r>
      <w:r w:rsidR="00A83E28">
        <w:rPr>
          <w:rFonts w:hint="eastAsia"/>
          <w:b/>
        </w:rPr>
        <w:t xml:space="preserve"> for 6G</w:t>
      </w:r>
      <w:r w:rsidR="00552704" w:rsidRPr="00417C0E">
        <w:rPr>
          <w:rFonts w:hint="eastAsia"/>
          <w:b/>
        </w:rPr>
        <w:t>.</w:t>
      </w:r>
    </w:p>
    <w:p w14:paraId="569E5637" w14:textId="77777777" w:rsidR="00A941D6" w:rsidRDefault="00A941D6" w:rsidP="00155D1C">
      <w:pPr>
        <w:jc w:val="left"/>
      </w:pPr>
    </w:p>
    <w:p w14:paraId="135E71B2" w14:textId="77777777" w:rsidR="00A941D6" w:rsidRDefault="002E1E8E" w:rsidP="00417C0E">
      <w:pPr>
        <w:pStyle w:val="Heading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pPr>
      <w:r>
        <w:rPr>
          <w:rFonts w:ascii="Times New Roman" w:eastAsiaTheme="minorEastAsia" w:hAnsi="Times New Roman" w:hint="eastAsia"/>
          <w:b/>
          <w:bCs/>
          <w:sz w:val="22"/>
          <w:szCs w:val="21"/>
        </w:rPr>
        <w:t xml:space="preserve">2.2 </w:t>
      </w:r>
      <w:r w:rsidRPr="00417C0E">
        <w:rPr>
          <w:rFonts w:ascii="Times New Roman" w:eastAsiaTheme="minorEastAsia" w:hAnsi="Times New Roman" w:hint="eastAsia"/>
          <w:b/>
          <w:bCs/>
          <w:sz w:val="22"/>
          <w:szCs w:val="21"/>
        </w:rPr>
        <w:t>Channel model for demodulation</w:t>
      </w:r>
    </w:p>
    <w:p w14:paraId="293C7ADA" w14:textId="77777777" w:rsidR="002E1E8E" w:rsidRDefault="002E1E8E" w:rsidP="00155D1C">
      <w:pPr>
        <w:jc w:val="left"/>
      </w:pPr>
      <w:r>
        <w:rPr>
          <w:rFonts w:hint="eastAsia"/>
        </w:rPr>
        <w:t>Before 5G R</w:t>
      </w:r>
      <w:r w:rsidR="00387AA4">
        <w:rPr>
          <w:rFonts w:hint="eastAsia"/>
        </w:rPr>
        <w:t xml:space="preserve">el-19, the TDL </w:t>
      </w:r>
      <w:r w:rsidR="00387AA4">
        <w:t>propagation</w:t>
      </w:r>
      <w:r w:rsidR="00387AA4">
        <w:rPr>
          <w:rFonts w:hint="eastAsia"/>
        </w:rPr>
        <w:t xml:space="preserve"> condition</w:t>
      </w:r>
      <w:r w:rsidR="00795F05">
        <w:rPr>
          <w:rFonts w:hint="eastAsia"/>
        </w:rPr>
        <w:t>s</w:t>
      </w:r>
      <w:r w:rsidR="00387AA4">
        <w:rPr>
          <w:rFonts w:hint="eastAsia"/>
        </w:rPr>
        <w:t xml:space="preserve"> and antenna c</w:t>
      </w:r>
      <w:r w:rsidR="00387AA4" w:rsidRPr="00C25669">
        <w:t>orrelation matrix</w:t>
      </w:r>
      <w:r w:rsidR="00387AA4">
        <w:rPr>
          <w:rFonts w:hint="eastAsia"/>
        </w:rPr>
        <w:t xml:space="preserve"> as channel model </w:t>
      </w:r>
      <w:r w:rsidR="00795F05">
        <w:rPr>
          <w:rFonts w:hint="eastAsia"/>
        </w:rPr>
        <w:t xml:space="preserve">were </w:t>
      </w:r>
      <w:r w:rsidR="00981259">
        <w:rPr>
          <w:rFonts w:hint="eastAsia"/>
        </w:rPr>
        <w:t>used for demodulation</w:t>
      </w:r>
      <w:r w:rsidR="00B27088">
        <w:rPr>
          <w:rFonts w:hint="eastAsia"/>
        </w:rPr>
        <w:t xml:space="preserve">. </w:t>
      </w:r>
      <w:r w:rsidR="00981259">
        <w:rPr>
          <w:rFonts w:hint="eastAsia"/>
        </w:rPr>
        <w:t>In Rel-19, the spatial channel model</w:t>
      </w:r>
      <w:r w:rsidR="00B27088">
        <w:rPr>
          <w:rFonts w:hint="eastAsia"/>
        </w:rPr>
        <w:t xml:space="preserve"> </w:t>
      </w:r>
      <w:r w:rsidR="00981259">
        <w:rPr>
          <w:rFonts w:hint="eastAsia"/>
        </w:rPr>
        <w:t xml:space="preserve">(SCM) was studied and agreed to be used for SU-MIMO </w:t>
      </w:r>
      <w:r w:rsidR="00981259">
        <w:t>demodulation</w:t>
      </w:r>
      <w:r w:rsidR="00CD498D">
        <w:rPr>
          <w:rFonts w:hint="eastAsia"/>
        </w:rPr>
        <w:t xml:space="preserve">, and </w:t>
      </w:r>
      <w:r w:rsidR="00E86E80">
        <w:rPr>
          <w:rFonts w:hint="eastAsia"/>
        </w:rPr>
        <w:t xml:space="preserve">the study of </w:t>
      </w:r>
      <w:r w:rsidR="00CD498D">
        <w:rPr>
          <w:rFonts w:hint="eastAsia"/>
        </w:rPr>
        <w:t xml:space="preserve">spatial channel model (SCM) for MU-MIMO was agreed </w:t>
      </w:r>
      <w:r w:rsidR="00E86E80">
        <w:rPr>
          <w:rFonts w:hint="eastAsia"/>
        </w:rPr>
        <w:t>in RAN#10</w:t>
      </w:r>
      <w:r w:rsidR="00AB6613">
        <w:rPr>
          <w:rFonts w:hint="eastAsia"/>
        </w:rPr>
        <w:t>9</w:t>
      </w:r>
      <w:r w:rsidR="00487D85">
        <w:rPr>
          <w:rFonts w:hint="eastAsia"/>
        </w:rPr>
        <w:t xml:space="preserve">. </w:t>
      </w:r>
      <w:r w:rsidR="00487D85">
        <w:t>S</w:t>
      </w:r>
      <w:r w:rsidR="00487D85">
        <w:rPr>
          <w:rFonts w:hint="eastAsia"/>
        </w:rPr>
        <w:t>o for 6G demodulation, the spatial channel</w:t>
      </w:r>
      <w:r w:rsidR="00CD498D">
        <w:rPr>
          <w:rFonts w:hint="eastAsia"/>
        </w:rPr>
        <w:t xml:space="preserve"> </w:t>
      </w:r>
      <w:r w:rsidR="001074A5">
        <w:rPr>
          <w:rFonts w:hint="eastAsia"/>
        </w:rPr>
        <w:t>model (SCM) can be used.</w:t>
      </w:r>
    </w:p>
    <w:p w14:paraId="1041D816" w14:textId="77777777" w:rsidR="001074A5" w:rsidRPr="00417C0E" w:rsidRDefault="001074A5" w:rsidP="00155D1C">
      <w:pPr>
        <w:jc w:val="left"/>
        <w:rPr>
          <w:b/>
        </w:rPr>
      </w:pPr>
      <w:r w:rsidRPr="00417C0E">
        <w:rPr>
          <w:rFonts w:hint="eastAsia"/>
          <w:b/>
        </w:rPr>
        <w:t xml:space="preserve">Proposal </w:t>
      </w:r>
      <w:r w:rsidR="002724E0">
        <w:rPr>
          <w:rFonts w:hint="eastAsia"/>
          <w:b/>
        </w:rPr>
        <w:t>2</w:t>
      </w:r>
      <w:r w:rsidRPr="00417C0E">
        <w:rPr>
          <w:rFonts w:hint="eastAsia"/>
          <w:b/>
        </w:rPr>
        <w:t xml:space="preserve">: RAN4 use spatial channel model (SCM) </w:t>
      </w:r>
      <w:r w:rsidR="00BF3D28">
        <w:rPr>
          <w:rFonts w:hint="eastAsia"/>
          <w:b/>
        </w:rPr>
        <w:t>as</w:t>
      </w:r>
      <w:r w:rsidR="00BF3D28" w:rsidRPr="00417C0E">
        <w:rPr>
          <w:b/>
        </w:rPr>
        <w:t xml:space="preserve"> one candidate</w:t>
      </w:r>
      <w:r w:rsidR="00BF3D28" w:rsidRPr="00417C0E">
        <w:rPr>
          <w:rFonts w:hint="eastAsia"/>
          <w:b/>
        </w:rPr>
        <w:t xml:space="preserve"> </w:t>
      </w:r>
      <w:r w:rsidR="00BF3D28">
        <w:rPr>
          <w:rFonts w:hint="eastAsia"/>
          <w:b/>
        </w:rPr>
        <w:t xml:space="preserve">channel model </w:t>
      </w:r>
      <w:r w:rsidRPr="00417C0E">
        <w:rPr>
          <w:rFonts w:hint="eastAsia"/>
          <w:b/>
        </w:rPr>
        <w:t>for demodulation for 6G.</w:t>
      </w:r>
    </w:p>
    <w:p w14:paraId="490B8421" w14:textId="77777777" w:rsidR="004909FA" w:rsidRPr="00417C0E" w:rsidRDefault="00A941D6" w:rsidP="00417C0E">
      <w:pPr>
        <w:pStyle w:val="Heading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Pr>
          <w:rFonts w:ascii="Times New Roman" w:eastAsiaTheme="minorEastAsia" w:hAnsi="Times New Roman" w:hint="eastAsia"/>
          <w:b/>
          <w:bCs/>
          <w:sz w:val="22"/>
          <w:szCs w:val="21"/>
        </w:rPr>
        <w:t xml:space="preserve">2.3 </w:t>
      </w:r>
      <w:r w:rsidR="00417C0E">
        <w:rPr>
          <w:rFonts w:ascii="Times New Roman" w:eastAsiaTheme="minorEastAsia" w:hAnsi="Times New Roman" w:hint="eastAsia"/>
          <w:b/>
          <w:bCs/>
          <w:sz w:val="22"/>
          <w:szCs w:val="21"/>
        </w:rPr>
        <w:t>Detector</w:t>
      </w:r>
      <w:r w:rsidR="00417C0E" w:rsidRPr="00417C0E">
        <w:rPr>
          <w:rFonts w:ascii="Times New Roman" w:eastAsiaTheme="minorEastAsia" w:hAnsi="Times New Roman" w:hint="eastAsia"/>
          <w:b/>
          <w:bCs/>
          <w:sz w:val="22"/>
          <w:szCs w:val="21"/>
        </w:rPr>
        <w:t xml:space="preserve"> </w:t>
      </w:r>
      <w:r w:rsidRPr="00417C0E">
        <w:rPr>
          <w:rFonts w:ascii="Times New Roman" w:eastAsiaTheme="minorEastAsia" w:hAnsi="Times New Roman" w:hint="eastAsia"/>
          <w:b/>
          <w:bCs/>
          <w:sz w:val="22"/>
          <w:szCs w:val="21"/>
        </w:rPr>
        <w:t>types</w:t>
      </w:r>
      <w:r w:rsidR="002E1E8E">
        <w:rPr>
          <w:rFonts w:ascii="Times New Roman" w:eastAsiaTheme="minorEastAsia" w:hAnsi="Times New Roman" w:hint="eastAsia"/>
          <w:b/>
          <w:bCs/>
          <w:sz w:val="22"/>
          <w:szCs w:val="21"/>
        </w:rPr>
        <w:t xml:space="preserve"> for demodulation</w:t>
      </w:r>
    </w:p>
    <w:p w14:paraId="59D8D269" w14:textId="77777777" w:rsidR="008D5592" w:rsidRDefault="00AB6613" w:rsidP="008D5592">
      <w:pPr>
        <w:jc w:val="left"/>
      </w:pPr>
      <w:r>
        <w:rPr>
          <w:rFonts w:hint="eastAsia"/>
        </w:rPr>
        <w:t>In 5G demodulation, the linear MMSE and linear MMSE-IRC</w:t>
      </w:r>
      <w:r w:rsidR="00417C0E">
        <w:rPr>
          <w:rFonts w:hint="eastAsia"/>
        </w:rPr>
        <w:t xml:space="preserve"> detector</w:t>
      </w:r>
      <w:r w:rsidR="00865F24">
        <w:rPr>
          <w:rFonts w:hint="eastAsia"/>
        </w:rPr>
        <w:t xml:space="preserve"> (LMMSE-IRC)</w:t>
      </w:r>
      <w:r>
        <w:rPr>
          <w:rFonts w:hint="eastAsia"/>
        </w:rPr>
        <w:t xml:space="preserve"> w</w:t>
      </w:r>
      <w:r w:rsidR="00B2343B">
        <w:rPr>
          <w:rFonts w:hint="eastAsia"/>
        </w:rPr>
        <w:t>ere used for demodulation</w:t>
      </w:r>
      <w:r w:rsidR="008D5592">
        <w:rPr>
          <w:rFonts w:hint="eastAsia"/>
        </w:rPr>
        <w:t>.</w:t>
      </w:r>
      <w:r w:rsidR="008D5592">
        <w:t xml:space="preserve"> </w:t>
      </w:r>
      <w:r w:rsidR="008D5592">
        <w:rPr>
          <w:rFonts w:hint="eastAsia"/>
        </w:rPr>
        <w:t>T</w:t>
      </w:r>
      <w:r w:rsidR="008D5592">
        <w:t xml:space="preserve">he major benefit for the usage of widely linear </w:t>
      </w:r>
      <w:r w:rsidR="008D5592">
        <w:rPr>
          <w:rFonts w:hint="eastAsia"/>
        </w:rPr>
        <w:t>MMSE-IRC(WLMMSE-IRC)</w:t>
      </w:r>
      <w:r w:rsidR="005F5E53">
        <w:rPr>
          <w:rFonts w:hint="eastAsia"/>
        </w:rPr>
        <w:t xml:space="preserve"> [3,4]</w:t>
      </w:r>
      <w:r w:rsidR="008D5592">
        <w:t xml:space="preserve"> is to increase </w:t>
      </w:r>
      <w:r w:rsidR="008D5592">
        <w:lastRenderedPageBreak/>
        <w:t>the detector’s degrees of freedom from</w:t>
      </w:r>
      <w:r w:rsidR="006F0BC7">
        <w:rPr>
          <w:rFonts w:hint="eastAsia"/>
        </w:rPr>
        <w:t xml:space="preserve"> </w:t>
      </w:r>
      <w:r w:rsidR="008D5592">
        <w:t>N</w:t>
      </w:r>
      <w:r w:rsidR="008D5592" w:rsidRPr="00417C0E">
        <w:rPr>
          <w:vertAlign w:val="subscript"/>
        </w:rPr>
        <w:t>R</w:t>
      </w:r>
      <w:r w:rsidR="008D5592">
        <w:t xml:space="preserve"> to 2N</w:t>
      </w:r>
      <w:r w:rsidR="008D5592" w:rsidRPr="00417C0E">
        <w:rPr>
          <w:vertAlign w:val="subscript"/>
        </w:rPr>
        <w:t>R</w:t>
      </w:r>
      <w:r w:rsidR="008D5592">
        <w:t>. Particularly, this holds strictly if both desired and interfering signals employ a real-valued modulation</w:t>
      </w:r>
      <w:r w:rsidR="008D5592">
        <w:rPr>
          <w:rFonts w:hint="eastAsia"/>
        </w:rPr>
        <w:t xml:space="preserve"> </w:t>
      </w:r>
      <w:r w:rsidR="008D5592">
        <w:t>scheme. As a consequence, the interference suppression capability of linear interference-aware detector can be</w:t>
      </w:r>
      <w:r w:rsidR="008D5592">
        <w:rPr>
          <w:rFonts w:hint="eastAsia"/>
        </w:rPr>
        <w:t xml:space="preserve"> </w:t>
      </w:r>
      <w:r w:rsidR="008D5592">
        <w:t>significantly enhanced, from N</w:t>
      </w:r>
      <w:r w:rsidR="008D5592" w:rsidRPr="00417C0E">
        <w:rPr>
          <w:vertAlign w:val="subscript"/>
        </w:rPr>
        <w:t>R</w:t>
      </w:r>
      <w:r w:rsidR="008D5592">
        <w:t xml:space="preserve"> -1 to 2N</w:t>
      </w:r>
      <w:r w:rsidR="008D5592" w:rsidRPr="00417C0E">
        <w:rPr>
          <w:vertAlign w:val="subscript"/>
        </w:rPr>
        <w:t>R</w:t>
      </w:r>
      <w:r w:rsidR="008D5592">
        <w:t xml:space="preserve"> -1, leading to an improved performance in interference limited scenarios.</w:t>
      </w:r>
    </w:p>
    <w:p w14:paraId="6E0CD99D" w14:textId="77777777" w:rsidR="0049224E" w:rsidRDefault="0049224E" w:rsidP="00417C0E">
      <w:pPr>
        <w:jc w:val="left"/>
        <w:rPr>
          <w:b/>
        </w:rPr>
      </w:pPr>
      <w:r w:rsidRPr="00417C0E">
        <w:rPr>
          <w:b/>
        </w:rPr>
        <w:t>Proposal</w:t>
      </w:r>
      <w:r>
        <w:rPr>
          <w:rFonts w:hint="eastAsia"/>
          <w:b/>
        </w:rPr>
        <w:t xml:space="preserve"> </w:t>
      </w:r>
      <w:r w:rsidR="002724E0">
        <w:rPr>
          <w:rFonts w:hint="eastAsia"/>
          <w:b/>
        </w:rPr>
        <w:t>3</w:t>
      </w:r>
      <w:r w:rsidRPr="00C770C3">
        <w:rPr>
          <w:b/>
        </w:rPr>
        <w:t>:</w:t>
      </w:r>
      <w:r w:rsidR="006F0BC7">
        <w:rPr>
          <w:rFonts w:hint="eastAsia"/>
          <w:b/>
        </w:rPr>
        <w:t xml:space="preserve"> </w:t>
      </w:r>
      <w:r w:rsidR="00F60771">
        <w:rPr>
          <w:rFonts w:hint="eastAsia"/>
          <w:b/>
        </w:rPr>
        <w:t>Widely linear MMSE-IRC</w:t>
      </w:r>
      <w:r w:rsidR="006C5B08">
        <w:rPr>
          <w:rFonts w:hint="eastAsia"/>
          <w:b/>
        </w:rPr>
        <w:t xml:space="preserve"> </w:t>
      </w:r>
      <w:r w:rsidR="00F60771">
        <w:rPr>
          <w:rFonts w:hint="eastAsia"/>
          <w:b/>
        </w:rPr>
        <w:t>(</w:t>
      </w:r>
      <w:r w:rsidRPr="00417C0E">
        <w:rPr>
          <w:b/>
        </w:rPr>
        <w:t>WLMMSE-IRC</w:t>
      </w:r>
      <w:r w:rsidR="00F60771">
        <w:rPr>
          <w:rFonts w:hint="eastAsia"/>
          <w:b/>
        </w:rPr>
        <w:t>)</w:t>
      </w:r>
      <w:r w:rsidRPr="00417C0E">
        <w:rPr>
          <w:b/>
        </w:rPr>
        <w:t xml:space="preserve"> </w:t>
      </w:r>
      <w:r w:rsidR="006F0BC7">
        <w:rPr>
          <w:rFonts w:hint="eastAsia"/>
          <w:b/>
        </w:rPr>
        <w:t>detector</w:t>
      </w:r>
      <w:r w:rsidR="006F0BC7" w:rsidRPr="00417C0E">
        <w:rPr>
          <w:b/>
        </w:rPr>
        <w:t xml:space="preserve"> </w:t>
      </w:r>
      <w:r w:rsidR="00865F24">
        <w:rPr>
          <w:rFonts w:hint="eastAsia"/>
          <w:b/>
        </w:rPr>
        <w:t>can</w:t>
      </w:r>
      <w:r w:rsidR="00865F24" w:rsidRPr="00417C0E">
        <w:rPr>
          <w:b/>
        </w:rPr>
        <w:t xml:space="preserve"> </w:t>
      </w:r>
      <w:r w:rsidRPr="00417C0E">
        <w:rPr>
          <w:b/>
        </w:rPr>
        <w:t xml:space="preserve">be </w:t>
      </w:r>
      <w:r w:rsidR="00865F24">
        <w:rPr>
          <w:rFonts w:hint="eastAsia"/>
          <w:b/>
        </w:rPr>
        <w:t>considered</w:t>
      </w:r>
      <w:r w:rsidRPr="00417C0E">
        <w:rPr>
          <w:b/>
        </w:rPr>
        <w:t xml:space="preserve"> as one candidate detector which benefits from network coordination of modulation type.</w:t>
      </w:r>
    </w:p>
    <w:p w14:paraId="7E054335" w14:textId="77777777" w:rsidR="006F0BC7" w:rsidRPr="00417C0E" w:rsidRDefault="006F0BC7" w:rsidP="00417C0E">
      <w:pPr>
        <w:jc w:val="left"/>
        <w:rPr>
          <w:b/>
        </w:rPr>
      </w:pPr>
    </w:p>
    <w:p w14:paraId="2AF04D1A" w14:textId="77777777" w:rsidR="00D741A4" w:rsidRPr="00F67A8C" w:rsidRDefault="00A62A0E" w:rsidP="00F81059">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67A8C">
        <w:rPr>
          <w:rFonts w:hint="eastAsia"/>
          <w:lang w:eastAsia="zh-CN"/>
        </w:rPr>
        <w:t>Conclusion</w:t>
      </w:r>
    </w:p>
    <w:p w14:paraId="5FCABA3B" w14:textId="77777777" w:rsidR="00F57C0A" w:rsidRDefault="00F57C0A" w:rsidP="00F81059">
      <w:pPr>
        <w:spacing w:before="0" w:after="120"/>
        <w:jc w:val="left"/>
      </w:pPr>
      <w:r w:rsidRPr="00F67A8C">
        <w:t>T</w:t>
      </w:r>
      <w:r w:rsidRPr="00F67A8C">
        <w:rPr>
          <w:rFonts w:hint="eastAsia"/>
        </w:rPr>
        <w:t xml:space="preserve">his </w:t>
      </w:r>
      <w:r w:rsidR="00417C0E">
        <w:rPr>
          <w:rFonts w:hint="eastAsia"/>
        </w:rPr>
        <w:t xml:space="preserve">contribution </w:t>
      </w:r>
      <w:r w:rsidRPr="00F67A8C">
        <w:rPr>
          <w:rFonts w:hint="eastAsia"/>
        </w:rPr>
        <w:t xml:space="preserve">discussed </w:t>
      </w:r>
      <w:r w:rsidR="00AB1D88" w:rsidRPr="00F67A8C">
        <w:rPr>
          <w:rFonts w:hint="eastAsia"/>
        </w:rPr>
        <w:t>the</w:t>
      </w:r>
      <w:r w:rsidR="002E5469" w:rsidRPr="00F67A8C">
        <w:rPr>
          <w:rFonts w:hint="eastAsia"/>
        </w:rPr>
        <w:t xml:space="preserve"> </w:t>
      </w:r>
      <w:r w:rsidR="00417C0E">
        <w:rPr>
          <w:rFonts w:hint="eastAsia"/>
        </w:rPr>
        <w:t>demodulation</w:t>
      </w:r>
      <w:r w:rsidR="00417C0E" w:rsidRPr="00F67A8C">
        <w:rPr>
          <w:rFonts w:hint="eastAsia"/>
        </w:rPr>
        <w:t xml:space="preserve"> </w:t>
      </w:r>
      <w:r w:rsidR="001C1CBB" w:rsidRPr="00F67A8C">
        <w:rPr>
          <w:rFonts w:hint="eastAsia"/>
        </w:rPr>
        <w:t>aspects in 6G</w:t>
      </w:r>
      <w:r w:rsidR="00AB7EA3" w:rsidRPr="00F67A8C">
        <w:t xml:space="preserve"> </w:t>
      </w:r>
      <w:r w:rsidRPr="00F67A8C">
        <w:rPr>
          <w:rFonts w:hint="eastAsia"/>
        </w:rPr>
        <w:t xml:space="preserve">and presented following </w:t>
      </w:r>
      <w:r w:rsidR="00146C37" w:rsidRPr="00F67A8C">
        <w:rPr>
          <w:rFonts w:hint="eastAsia"/>
        </w:rPr>
        <w:t>proposals</w:t>
      </w:r>
      <w:r w:rsidR="0015054F" w:rsidRPr="00F67A8C">
        <w:rPr>
          <w:rFonts w:hint="eastAsia"/>
        </w:rPr>
        <w:t xml:space="preserve"> and </w:t>
      </w:r>
      <w:r w:rsidR="002D48F0">
        <w:rPr>
          <w:rFonts w:hint="eastAsia"/>
        </w:rPr>
        <w:t>o</w:t>
      </w:r>
      <w:r w:rsidR="002D48F0" w:rsidRPr="002D48F0">
        <w:t>bservation</w:t>
      </w:r>
      <w:r w:rsidRPr="00F67A8C">
        <w:rPr>
          <w:rFonts w:hint="eastAsia"/>
        </w:rPr>
        <w:t>:</w:t>
      </w:r>
    </w:p>
    <w:p w14:paraId="7F5756D3" w14:textId="77777777" w:rsidR="00F60771" w:rsidRDefault="00F60771" w:rsidP="00F60771">
      <w:pPr>
        <w:jc w:val="left"/>
        <w:rPr>
          <w:b/>
        </w:rPr>
      </w:pPr>
      <w:r w:rsidRPr="00417C0E">
        <w:rPr>
          <w:rFonts w:hint="eastAsia"/>
          <w:b/>
        </w:rPr>
        <w:t>Proposal 1: RAN4 to study the demodulation for ISAC</w:t>
      </w:r>
      <w:r>
        <w:rPr>
          <w:rFonts w:hint="eastAsia"/>
          <w:b/>
        </w:rPr>
        <w:t xml:space="preserve"> for 6G</w:t>
      </w:r>
      <w:r w:rsidRPr="00417C0E">
        <w:rPr>
          <w:rFonts w:hint="eastAsia"/>
          <w:b/>
        </w:rPr>
        <w:t>.</w:t>
      </w:r>
    </w:p>
    <w:p w14:paraId="54AAE459" w14:textId="77777777" w:rsidR="00F60771" w:rsidRPr="00417C0E" w:rsidRDefault="00F60771" w:rsidP="00F60771">
      <w:pPr>
        <w:jc w:val="left"/>
        <w:rPr>
          <w:b/>
        </w:rPr>
      </w:pPr>
      <w:r w:rsidRPr="00417C0E">
        <w:rPr>
          <w:rFonts w:hint="eastAsia"/>
          <w:b/>
        </w:rPr>
        <w:t xml:space="preserve">Proposal </w:t>
      </w:r>
      <w:r w:rsidR="002724E0">
        <w:rPr>
          <w:rFonts w:hint="eastAsia"/>
          <w:b/>
        </w:rPr>
        <w:t>2</w:t>
      </w:r>
      <w:r w:rsidRPr="00417C0E">
        <w:rPr>
          <w:rFonts w:hint="eastAsia"/>
          <w:b/>
        </w:rPr>
        <w:t xml:space="preserve">: RAN4 use spatial channel model (SCM) </w:t>
      </w:r>
      <w:r w:rsidR="00DF6384" w:rsidRPr="00417C0E">
        <w:rPr>
          <w:b/>
        </w:rPr>
        <w:t>as one candidate</w:t>
      </w:r>
      <w:r w:rsidR="00DF6384" w:rsidRPr="00417C0E">
        <w:rPr>
          <w:rFonts w:hint="eastAsia"/>
          <w:b/>
        </w:rPr>
        <w:t xml:space="preserve"> </w:t>
      </w:r>
      <w:r w:rsidR="00DF6384">
        <w:rPr>
          <w:rFonts w:hint="eastAsia"/>
          <w:b/>
        </w:rPr>
        <w:t xml:space="preserve">channel model </w:t>
      </w:r>
      <w:r w:rsidRPr="00417C0E">
        <w:rPr>
          <w:rFonts w:hint="eastAsia"/>
          <w:b/>
        </w:rPr>
        <w:t>for demodulation for 6G.</w:t>
      </w:r>
    </w:p>
    <w:p w14:paraId="3B070260" w14:textId="77777777" w:rsidR="006C5B08" w:rsidRDefault="006C5B08" w:rsidP="006C5B08">
      <w:pPr>
        <w:jc w:val="left"/>
        <w:rPr>
          <w:b/>
        </w:rPr>
      </w:pPr>
      <w:r w:rsidRPr="00417C0E">
        <w:rPr>
          <w:b/>
        </w:rPr>
        <w:t>Proposal</w:t>
      </w:r>
      <w:r>
        <w:rPr>
          <w:rFonts w:hint="eastAsia"/>
          <w:b/>
        </w:rPr>
        <w:t xml:space="preserve"> </w:t>
      </w:r>
      <w:r w:rsidR="002724E0">
        <w:rPr>
          <w:rFonts w:hint="eastAsia"/>
          <w:b/>
        </w:rPr>
        <w:t>3</w:t>
      </w:r>
      <w:r w:rsidRPr="00C770C3">
        <w:rPr>
          <w:b/>
        </w:rPr>
        <w:t>:</w:t>
      </w:r>
      <w:r>
        <w:rPr>
          <w:rFonts w:hint="eastAsia"/>
          <w:b/>
        </w:rPr>
        <w:t xml:space="preserve"> Widely linear MMSE-IRC (</w:t>
      </w:r>
      <w:r w:rsidRPr="00417C0E">
        <w:rPr>
          <w:b/>
        </w:rPr>
        <w:t>WLMMSE-IRC</w:t>
      </w:r>
      <w:r>
        <w:rPr>
          <w:rFonts w:hint="eastAsia"/>
          <w:b/>
        </w:rPr>
        <w:t>)</w:t>
      </w:r>
      <w:r w:rsidRPr="00417C0E">
        <w:rPr>
          <w:b/>
        </w:rPr>
        <w:t xml:space="preserve"> </w:t>
      </w:r>
      <w:r>
        <w:rPr>
          <w:rFonts w:hint="eastAsia"/>
          <w:b/>
        </w:rPr>
        <w:t>detector</w:t>
      </w:r>
      <w:r w:rsidRPr="00417C0E">
        <w:rPr>
          <w:b/>
        </w:rPr>
        <w:t xml:space="preserve"> </w:t>
      </w:r>
      <w:r>
        <w:rPr>
          <w:rFonts w:hint="eastAsia"/>
          <w:b/>
        </w:rPr>
        <w:t>can</w:t>
      </w:r>
      <w:r w:rsidRPr="00417C0E">
        <w:rPr>
          <w:b/>
        </w:rPr>
        <w:t xml:space="preserve"> be </w:t>
      </w:r>
      <w:r>
        <w:rPr>
          <w:rFonts w:hint="eastAsia"/>
          <w:b/>
        </w:rPr>
        <w:t>considered</w:t>
      </w:r>
      <w:r w:rsidRPr="00417C0E">
        <w:rPr>
          <w:b/>
        </w:rPr>
        <w:t xml:space="preserve"> as one candidate detector which benefits from network coordination of modulation type.</w:t>
      </w:r>
    </w:p>
    <w:p w14:paraId="16F2E0C3" w14:textId="77777777" w:rsidR="00417C0E" w:rsidRPr="006C5B08" w:rsidRDefault="00417C0E" w:rsidP="00F81059">
      <w:pPr>
        <w:spacing w:before="0" w:after="120"/>
        <w:jc w:val="left"/>
      </w:pPr>
    </w:p>
    <w:p w14:paraId="7EA5620B" w14:textId="77777777" w:rsidR="00EE45A3" w:rsidRPr="00F67A8C" w:rsidRDefault="00EE45A3" w:rsidP="00F81059">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67A8C">
        <w:rPr>
          <w:rFonts w:hint="eastAsia"/>
        </w:rPr>
        <w:t>Reference</w:t>
      </w:r>
    </w:p>
    <w:p w14:paraId="29AF2B98" w14:textId="77777777" w:rsidR="00D5026B" w:rsidRDefault="001C1CBB" w:rsidP="00903468">
      <w:pPr>
        <w:pStyle w:val="a1"/>
        <w:ind w:left="540" w:hangingChars="270" w:hanging="540"/>
        <w:jc w:val="left"/>
        <w:rPr>
          <w:sz w:val="20"/>
        </w:rPr>
      </w:pPr>
      <w:r w:rsidRPr="00F67A8C">
        <w:rPr>
          <w:rFonts w:hint="eastAsia"/>
          <w:sz w:val="20"/>
        </w:rPr>
        <w:t>[1</w:t>
      </w:r>
      <w:r w:rsidR="003335A8" w:rsidRPr="00F67A8C">
        <w:rPr>
          <w:rFonts w:hint="eastAsia"/>
          <w:sz w:val="20"/>
        </w:rPr>
        <w:t xml:space="preserve">]    </w:t>
      </w:r>
      <w:r w:rsidR="00D5026B" w:rsidRPr="00D5026B">
        <w:rPr>
          <w:sz w:val="20"/>
        </w:rPr>
        <w:t>R4-2511652, RAN4 6G Plan and Meeting Arrangement, RAN4 chair, RAN4#116</w:t>
      </w:r>
    </w:p>
    <w:p w14:paraId="402839C4" w14:textId="77777777" w:rsidR="00903468" w:rsidRDefault="00D5026B" w:rsidP="00D5026B">
      <w:pPr>
        <w:pStyle w:val="a1"/>
        <w:ind w:left="540" w:hangingChars="270" w:hanging="540"/>
        <w:jc w:val="left"/>
        <w:rPr>
          <w:sz w:val="20"/>
        </w:rPr>
      </w:pPr>
      <w:r>
        <w:rPr>
          <w:rFonts w:hint="eastAsia"/>
          <w:sz w:val="20"/>
        </w:rPr>
        <w:t xml:space="preserve">[2]     </w:t>
      </w:r>
      <w:r w:rsidR="00353AB5" w:rsidRPr="00F67A8C">
        <w:rPr>
          <w:sz w:val="20"/>
        </w:rPr>
        <w:t>RP-251881</w:t>
      </w:r>
      <w:r w:rsidR="00353AB5" w:rsidRPr="00F67A8C">
        <w:rPr>
          <w:rFonts w:hint="eastAsia"/>
          <w:sz w:val="20"/>
        </w:rPr>
        <w:t xml:space="preserve">, </w:t>
      </w:r>
      <w:r w:rsidR="00353AB5" w:rsidRPr="00F67A8C">
        <w:rPr>
          <w:sz w:val="20"/>
        </w:rPr>
        <w:t>New SID: Study on 6G Radio</w:t>
      </w:r>
      <w:r w:rsidR="00353AB5" w:rsidRPr="00F67A8C">
        <w:rPr>
          <w:rFonts w:hint="eastAsia"/>
          <w:sz w:val="20"/>
        </w:rPr>
        <w:t xml:space="preserve">, </w:t>
      </w:r>
      <w:r w:rsidR="00353AB5" w:rsidRPr="00F67A8C">
        <w:rPr>
          <w:sz w:val="20"/>
        </w:rPr>
        <w:t>NTT DOCOMO (Moderator)</w:t>
      </w:r>
      <w:r w:rsidR="00353AB5" w:rsidRPr="00F67A8C">
        <w:rPr>
          <w:rFonts w:hint="eastAsia"/>
          <w:sz w:val="20"/>
        </w:rPr>
        <w:t>, RAN</w:t>
      </w:r>
      <w:r w:rsidR="00353AB5" w:rsidRPr="00F67A8C">
        <w:rPr>
          <w:sz w:val="20"/>
        </w:rPr>
        <w:t>#108</w:t>
      </w:r>
    </w:p>
    <w:p w14:paraId="623CDBFC" w14:textId="77777777" w:rsidR="005F5E53" w:rsidRDefault="00D5026B" w:rsidP="005F5E53">
      <w:pPr>
        <w:pStyle w:val="a1"/>
        <w:ind w:left="540" w:hangingChars="270" w:hanging="540"/>
        <w:jc w:val="left"/>
        <w:rPr>
          <w:sz w:val="20"/>
        </w:rPr>
      </w:pPr>
      <w:r>
        <w:rPr>
          <w:rFonts w:hint="eastAsia"/>
          <w:sz w:val="20"/>
        </w:rPr>
        <w:t xml:space="preserve">[3]     </w:t>
      </w:r>
      <w:r w:rsidR="005F5E53" w:rsidRPr="005F5E53">
        <w:rPr>
          <w:sz w:val="20"/>
        </w:rPr>
        <w:t>R4-131791, Receiver structure feasibility for LTE Rel-12, Renesas Mobile Europe Ltd, RAN4#66bis</w:t>
      </w:r>
    </w:p>
    <w:p w14:paraId="53D02CD6" w14:textId="77777777" w:rsidR="00D5026B" w:rsidRPr="00F67A8C" w:rsidRDefault="005F5E53" w:rsidP="005F5E53">
      <w:pPr>
        <w:pStyle w:val="a1"/>
        <w:ind w:left="540" w:hangingChars="270" w:hanging="540"/>
        <w:jc w:val="left"/>
        <w:rPr>
          <w:sz w:val="20"/>
        </w:rPr>
      </w:pPr>
      <w:r>
        <w:rPr>
          <w:rFonts w:hint="eastAsia"/>
          <w:sz w:val="20"/>
        </w:rPr>
        <w:t xml:space="preserve">[4]     </w:t>
      </w:r>
      <w:r w:rsidRPr="005F5E53">
        <w:rPr>
          <w:sz w:val="20"/>
        </w:rPr>
        <w:t xml:space="preserve">R4-131793, </w:t>
      </w:r>
      <w:r>
        <w:rPr>
          <w:rFonts w:hint="eastAsia"/>
          <w:sz w:val="20"/>
        </w:rPr>
        <w:t>F</w:t>
      </w:r>
      <w:r w:rsidRPr="005F5E53">
        <w:rPr>
          <w:sz w:val="20"/>
        </w:rPr>
        <w:t>urther considerations on Advanced Receivers, Renesas Mobile Europe Ltd, RAN4#66bis</w:t>
      </w:r>
    </w:p>
    <w:sectPr w:rsidR="00D5026B" w:rsidRPr="00F67A8C"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6AD05" w14:textId="77777777" w:rsidR="009C794B" w:rsidRDefault="009C794B" w:rsidP="0095591C">
      <w:pPr>
        <w:spacing w:after="60"/>
        <w:ind w:left="210"/>
      </w:pPr>
      <w:r>
        <w:separator/>
      </w:r>
    </w:p>
    <w:p w14:paraId="66883B35" w14:textId="77777777" w:rsidR="009C794B" w:rsidRDefault="009C794B"/>
  </w:endnote>
  <w:endnote w:type="continuationSeparator" w:id="0">
    <w:p w14:paraId="236A9AB2" w14:textId="77777777" w:rsidR="009C794B" w:rsidRDefault="009C794B" w:rsidP="0095591C">
      <w:pPr>
        <w:spacing w:after="60"/>
        <w:ind w:left="210"/>
      </w:pPr>
      <w:r>
        <w:continuationSeparator/>
      </w:r>
    </w:p>
    <w:p w14:paraId="4BBD5B21" w14:textId="77777777" w:rsidR="009C794B" w:rsidRDefault="009C7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KaiTi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9673" w14:textId="77777777" w:rsidR="00417C0E" w:rsidRDefault="00417C0E"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5F5E53">
      <w:t>1</w:t>
    </w:r>
    <w:r>
      <w:fldChar w:fldCharType="end"/>
    </w:r>
  </w:p>
  <w:p w14:paraId="38067905" w14:textId="77777777" w:rsidR="00417C0E" w:rsidRDefault="00417C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1F6BB" w14:textId="77777777" w:rsidR="009C794B" w:rsidRDefault="009C794B" w:rsidP="0095591C">
      <w:pPr>
        <w:spacing w:after="60"/>
        <w:ind w:left="210"/>
      </w:pPr>
      <w:r>
        <w:separator/>
      </w:r>
    </w:p>
    <w:p w14:paraId="53C32C8A" w14:textId="77777777" w:rsidR="009C794B" w:rsidRDefault="009C794B"/>
  </w:footnote>
  <w:footnote w:type="continuationSeparator" w:id="0">
    <w:p w14:paraId="2032187C" w14:textId="77777777" w:rsidR="009C794B" w:rsidRDefault="009C794B" w:rsidP="0095591C">
      <w:pPr>
        <w:spacing w:after="60"/>
        <w:ind w:left="210"/>
      </w:pPr>
      <w:r>
        <w:continuationSeparator/>
      </w:r>
    </w:p>
    <w:p w14:paraId="3CE211D5" w14:textId="77777777" w:rsidR="009C794B" w:rsidRDefault="009C7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9E29E" w14:textId="77777777" w:rsidR="00417C0E" w:rsidRDefault="00417C0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2B7952C" w14:textId="77777777" w:rsidR="00417C0E" w:rsidRDefault="00417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8A1679"/>
    <w:multiLevelType w:val="hybridMultilevel"/>
    <w:tmpl w:val="99387B16"/>
    <w:lvl w:ilvl="0" w:tplc="917479C8">
      <w:start w:val="1"/>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0"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1" w15:restartNumberingAfterBreak="0">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51370958">
    <w:abstractNumId w:val="24"/>
  </w:num>
  <w:num w:numId="2" w16cid:durableId="2121073020">
    <w:abstractNumId w:val="7"/>
  </w:num>
  <w:num w:numId="3" w16cid:durableId="435440950">
    <w:abstractNumId w:val="2"/>
  </w:num>
  <w:num w:numId="4" w16cid:durableId="189799621">
    <w:abstractNumId w:val="21"/>
  </w:num>
  <w:num w:numId="5" w16cid:durableId="697393369">
    <w:abstractNumId w:val="9"/>
  </w:num>
  <w:num w:numId="6" w16cid:durableId="1603755434">
    <w:abstractNumId w:val="31"/>
  </w:num>
  <w:num w:numId="7" w16cid:durableId="1776557756">
    <w:abstractNumId w:val="4"/>
  </w:num>
  <w:num w:numId="8" w16cid:durableId="442463367">
    <w:abstractNumId w:val="22"/>
  </w:num>
  <w:num w:numId="9" w16cid:durableId="1471947058">
    <w:abstractNumId w:val="13"/>
  </w:num>
  <w:num w:numId="10" w16cid:durableId="773788270">
    <w:abstractNumId w:val="29"/>
  </w:num>
  <w:num w:numId="11" w16cid:durableId="1225799012">
    <w:abstractNumId w:val="32"/>
  </w:num>
  <w:num w:numId="12" w16cid:durableId="2096896078">
    <w:abstractNumId w:val="33"/>
  </w:num>
  <w:num w:numId="13" w16cid:durableId="2070152859">
    <w:abstractNumId w:val="15"/>
  </w:num>
  <w:num w:numId="14" w16cid:durableId="924650204">
    <w:abstractNumId w:val="18"/>
  </w:num>
  <w:num w:numId="15" w16cid:durableId="447891378">
    <w:abstractNumId w:val="12"/>
  </w:num>
  <w:num w:numId="16" w16cid:durableId="50815147">
    <w:abstractNumId w:val="28"/>
  </w:num>
  <w:num w:numId="17" w16cid:durableId="1830828735">
    <w:abstractNumId w:val="0"/>
  </w:num>
  <w:num w:numId="18" w16cid:durableId="45418432">
    <w:abstractNumId w:val="3"/>
  </w:num>
  <w:num w:numId="19" w16cid:durableId="1790195940">
    <w:abstractNumId w:val="23"/>
  </w:num>
  <w:num w:numId="20" w16cid:durableId="1144811171">
    <w:abstractNumId w:val="17"/>
  </w:num>
  <w:num w:numId="21" w16cid:durableId="156118884">
    <w:abstractNumId w:val="1"/>
  </w:num>
  <w:num w:numId="22" w16cid:durableId="187914823">
    <w:abstractNumId w:val="20"/>
  </w:num>
  <w:num w:numId="23" w16cid:durableId="631784961">
    <w:abstractNumId w:val="8"/>
  </w:num>
  <w:num w:numId="24" w16cid:durableId="1264804872">
    <w:abstractNumId w:val="30"/>
  </w:num>
  <w:num w:numId="25" w16cid:durableId="1226065641">
    <w:abstractNumId w:val="10"/>
  </w:num>
  <w:num w:numId="26" w16cid:durableId="208884101">
    <w:abstractNumId w:val="14"/>
  </w:num>
  <w:num w:numId="27" w16cid:durableId="149832199">
    <w:abstractNumId w:val="19"/>
  </w:num>
  <w:num w:numId="28" w16cid:durableId="1992905013">
    <w:abstractNumId w:val="16"/>
  </w:num>
  <w:num w:numId="29" w16cid:durableId="1943802158">
    <w:abstractNumId w:val="26"/>
  </w:num>
  <w:num w:numId="30" w16cid:durableId="1683893112">
    <w:abstractNumId w:val="5"/>
  </w:num>
  <w:num w:numId="31" w16cid:durableId="1479033574">
    <w:abstractNumId w:val="25"/>
  </w:num>
  <w:num w:numId="32" w16cid:durableId="207189015">
    <w:abstractNumId w:val="11"/>
  </w:num>
  <w:num w:numId="33" w16cid:durableId="318575894">
    <w:abstractNumId w:val="6"/>
  </w:num>
  <w:num w:numId="34" w16cid:durableId="110383973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0E6A"/>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61EC"/>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4A5"/>
    <w:rsid w:val="00107581"/>
    <w:rsid w:val="00107936"/>
    <w:rsid w:val="0010798D"/>
    <w:rsid w:val="00107B51"/>
    <w:rsid w:val="00107BED"/>
    <w:rsid w:val="00107CB8"/>
    <w:rsid w:val="00107FCD"/>
    <w:rsid w:val="0011006D"/>
    <w:rsid w:val="00110196"/>
    <w:rsid w:val="00110A50"/>
    <w:rsid w:val="00110FAE"/>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4BE4"/>
    <w:rsid w:val="0019507E"/>
    <w:rsid w:val="001950C1"/>
    <w:rsid w:val="001959C3"/>
    <w:rsid w:val="00195B5D"/>
    <w:rsid w:val="00196257"/>
    <w:rsid w:val="001964B6"/>
    <w:rsid w:val="00196A68"/>
    <w:rsid w:val="00196E43"/>
    <w:rsid w:val="00196ECC"/>
    <w:rsid w:val="00196FDA"/>
    <w:rsid w:val="0019753F"/>
    <w:rsid w:val="00197A82"/>
    <w:rsid w:val="001A09E5"/>
    <w:rsid w:val="001A0E3A"/>
    <w:rsid w:val="001A1105"/>
    <w:rsid w:val="001A130F"/>
    <w:rsid w:val="001A1748"/>
    <w:rsid w:val="001A1B28"/>
    <w:rsid w:val="001A21FA"/>
    <w:rsid w:val="001A25A7"/>
    <w:rsid w:val="001A2CFD"/>
    <w:rsid w:val="001A2D62"/>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109B"/>
    <w:rsid w:val="001D11DA"/>
    <w:rsid w:val="001D11E8"/>
    <w:rsid w:val="001D1B1E"/>
    <w:rsid w:val="001D1EBB"/>
    <w:rsid w:val="001D1F9C"/>
    <w:rsid w:val="001D2EA8"/>
    <w:rsid w:val="001D33D3"/>
    <w:rsid w:val="001D3D28"/>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47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7FA"/>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6CA"/>
    <w:rsid w:val="0026699D"/>
    <w:rsid w:val="00266A52"/>
    <w:rsid w:val="00266A93"/>
    <w:rsid w:val="00267B0B"/>
    <w:rsid w:val="0027010E"/>
    <w:rsid w:val="00270783"/>
    <w:rsid w:val="00270854"/>
    <w:rsid w:val="00270B50"/>
    <w:rsid w:val="00270C92"/>
    <w:rsid w:val="00270FC5"/>
    <w:rsid w:val="002714EE"/>
    <w:rsid w:val="00272359"/>
    <w:rsid w:val="002724E0"/>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1E8E"/>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AA4"/>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00E"/>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17C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099"/>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665"/>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A13"/>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C61"/>
    <w:rsid w:val="00487D85"/>
    <w:rsid w:val="0049008E"/>
    <w:rsid w:val="004901B1"/>
    <w:rsid w:val="004904FE"/>
    <w:rsid w:val="00490559"/>
    <w:rsid w:val="0049062E"/>
    <w:rsid w:val="004909FA"/>
    <w:rsid w:val="004910C8"/>
    <w:rsid w:val="004919C4"/>
    <w:rsid w:val="00491C44"/>
    <w:rsid w:val="00491D27"/>
    <w:rsid w:val="00491D41"/>
    <w:rsid w:val="0049204F"/>
    <w:rsid w:val="0049205D"/>
    <w:rsid w:val="0049224E"/>
    <w:rsid w:val="0049225A"/>
    <w:rsid w:val="00492D70"/>
    <w:rsid w:val="0049332F"/>
    <w:rsid w:val="0049387E"/>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5FA3"/>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6E1"/>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704"/>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52D"/>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05B0"/>
    <w:rsid w:val="005C1421"/>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CD5"/>
    <w:rsid w:val="005F5E53"/>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3794"/>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1DBD"/>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3FB9"/>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5B08"/>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0BC7"/>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BBF"/>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5F05"/>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1FD8"/>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5F24"/>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592"/>
    <w:rsid w:val="008D5952"/>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02"/>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17DE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259"/>
    <w:rsid w:val="009815F6"/>
    <w:rsid w:val="009817D6"/>
    <w:rsid w:val="009819C3"/>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94B"/>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966"/>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1520"/>
    <w:rsid w:val="00A7173F"/>
    <w:rsid w:val="00A71796"/>
    <w:rsid w:val="00A72439"/>
    <w:rsid w:val="00A7259E"/>
    <w:rsid w:val="00A72BF0"/>
    <w:rsid w:val="00A72D1C"/>
    <w:rsid w:val="00A7326D"/>
    <w:rsid w:val="00A733EC"/>
    <w:rsid w:val="00A73808"/>
    <w:rsid w:val="00A73D44"/>
    <w:rsid w:val="00A74463"/>
    <w:rsid w:val="00A7457F"/>
    <w:rsid w:val="00A74C7D"/>
    <w:rsid w:val="00A755E7"/>
    <w:rsid w:val="00A75D89"/>
    <w:rsid w:val="00A75D8F"/>
    <w:rsid w:val="00A7625B"/>
    <w:rsid w:val="00A7676A"/>
    <w:rsid w:val="00A76A55"/>
    <w:rsid w:val="00A7756D"/>
    <w:rsid w:val="00A77DE2"/>
    <w:rsid w:val="00A804C2"/>
    <w:rsid w:val="00A80CB8"/>
    <w:rsid w:val="00A81142"/>
    <w:rsid w:val="00A81207"/>
    <w:rsid w:val="00A81686"/>
    <w:rsid w:val="00A8235A"/>
    <w:rsid w:val="00A82A21"/>
    <w:rsid w:val="00A83018"/>
    <w:rsid w:val="00A838B3"/>
    <w:rsid w:val="00A83E28"/>
    <w:rsid w:val="00A83E77"/>
    <w:rsid w:val="00A83E7F"/>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1D6"/>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6613"/>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343B"/>
    <w:rsid w:val="00B25306"/>
    <w:rsid w:val="00B25921"/>
    <w:rsid w:val="00B26AE8"/>
    <w:rsid w:val="00B26C67"/>
    <w:rsid w:val="00B27088"/>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C6B"/>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077"/>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D7C12"/>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D28"/>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40D"/>
    <w:rsid w:val="00C74942"/>
    <w:rsid w:val="00C74DCF"/>
    <w:rsid w:val="00C74DDE"/>
    <w:rsid w:val="00C75444"/>
    <w:rsid w:val="00C757C1"/>
    <w:rsid w:val="00C757C7"/>
    <w:rsid w:val="00C75CD7"/>
    <w:rsid w:val="00C766DC"/>
    <w:rsid w:val="00C7675B"/>
    <w:rsid w:val="00C76AA9"/>
    <w:rsid w:val="00C76B0E"/>
    <w:rsid w:val="00C77106"/>
    <w:rsid w:val="00C77CB8"/>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98D"/>
    <w:rsid w:val="00CD4A53"/>
    <w:rsid w:val="00CD4AC5"/>
    <w:rsid w:val="00CD4F96"/>
    <w:rsid w:val="00CD56C6"/>
    <w:rsid w:val="00CD5A93"/>
    <w:rsid w:val="00CD66A4"/>
    <w:rsid w:val="00CD68D1"/>
    <w:rsid w:val="00CD6A88"/>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026B"/>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1E86"/>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4DAE"/>
    <w:rsid w:val="00DF5642"/>
    <w:rsid w:val="00DF6384"/>
    <w:rsid w:val="00DF63AA"/>
    <w:rsid w:val="00DF6534"/>
    <w:rsid w:val="00DF66AD"/>
    <w:rsid w:val="00DF6E61"/>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6E8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749"/>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AB4"/>
    <w:rsid w:val="00F57C0A"/>
    <w:rsid w:val="00F57D00"/>
    <w:rsid w:val="00F600E5"/>
    <w:rsid w:val="00F605B0"/>
    <w:rsid w:val="00F60771"/>
    <w:rsid w:val="00F60AD6"/>
    <w:rsid w:val="00F6142A"/>
    <w:rsid w:val="00F61D2E"/>
    <w:rsid w:val="00F621A4"/>
    <w:rsid w:val="00F629B7"/>
    <w:rsid w:val="00F62BFE"/>
    <w:rsid w:val="00F62FCF"/>
    <w:rsid w:val="00F631C2"/>
    <w:rsid w:val="00F631C8"/>
    <w:rsid w:val="00F639F3"/>
    <w:rsid w:val="00F63B80"/>
    <w:rsid w:val="00F63FEF"/>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CD6"/>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5C966623"/>
  <w15:docId w15:val="{6D7179D8-6277-4B30-AD80-53AC52E0B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D07C22"/>
    <w:pPr>
      <w:tabs>
        <w:tab w:val="clear" w:pos="600"/>
        <w:tab w:val="left" w:pos="700"/>
      </w:tabs>
      <w:spacing w:before="180"/>
      <w:outlineLvl w:val="1"/>
    </w:pPr>
    <w:rPr>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qFormat/>
    <w:rsid w:val="00D07C22"/>
    <w:rPr>
      <w:rFonts w:ascii="Arial" w:hAnsi="Arial"/>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qFormat/>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qFormat/>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spacing w:before="0" w:after="180"/>
      <w:ind w:left="720"/>
      <w:contextualSpacing/>
      <w:jc w:val="left"/>
    </w:pPr>
    <w:rPr>
      <w:sz w:val="20"/>
      <w:szCs w:val="20"/>
      <w:lang w:eastAsia="en-GB"/>
    </w:rPr>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qFormat/>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8">
    <w:name w:val="本文正文"/>
    <w:basedOn w:val="Normal"/>
    <w:rsid w:val="002E1A3C"/>
    <w:pPr>
      <w:widowControl w:val="0"/>
      <w:overflowPunct/>
      <w:autoSpaceDE/>
      <w:autoSpaceDN/>
      <w:adjustRightInd/>
      <w:spacing w:before="60" w:after="60"/>
      <w:ind w:firstLineChars="200" w:firstLine="200"/>
      <w:textAlignment w:val="auto"/>
    </w:pPr>
    <w:rPr>
      <w:rFonts w:ascii="Bell MT" w:eastAsia="KaiTi_GB2312" w:hAnsi="Bell MT" w:cs="SimSun"/>
      <w:kern w:val="2"/>
      <w:szCs w:val="20"/>
      <w:lang w:val="en-US"/>
    </w:rPr>
  </w:style>
  <w:style w:type="paragraph" w:customStyle="1" w:styleId="issue">
    <w:name w:val="issue"/>
    <w:basedOn w:val="Heading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F6352-D6BA-47D2-83B2-33D8B9BF2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9268</TotalTime>
  <Pages>2</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AC</cp:lastModifiedBy>
  <cp:revision>290</cp:revision>
  <cp:lastPrinted>2007-04-24T00:59:00Z</cp:lastPrinted>
  <dcterms:created xsi:type="dcterms:W3CDTF">2024-06-20T10:43:00Z</dcterms:created>
  <dcterms:modified xsi:type="dcterms:W3CDTF">2025-09-29T10:37:00Z</dcterms:modified>
</cp:coreProperties>
</file>